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5C56D" w14:textId="36599A85" w:rsidR="0076384D" w:rsidRPr="0076384D" w:rsidRDefault="0076384D" w:rsidP="0076384D">
      <w:pPr>
        <w:rPr>
          <w:rFonts w:ascii="Tahoma" w:hAnsi="Tahoma" w:cs="Tahoma"/>
          <w:iCs/>
          <w:sz w:val="24"/>
          <w:szCs w:val="24"/>
        </w:rPr>
      </w:pPr>
      <w:bookmarkStart w:id="0" w:name="_Hlk25236643"/>
      <w:r w:rsidRPr="0076384D">
        <w:rPr>
          <w:rFonts w:ascii="Tahoma" w:hAnsi="Tahoma" w:cs="Tahoma"/>
          <w:sz w:val="24"/>
          <w:szCs w:val="24"/>
        </w:rPr>
        <w:t>Družba RGP, d.o.o. objavlja prost</w:t>
      </w:r>
      <w:r w:rsidR="00E23C31">
        <w:rPr>
          <w:rFonts w:ascii="Tahoma" w:hAnsi="Tahoma" w:cs="Tahoma"/>
          <w:sz w:val="24"/>
          <w:szCs w:val="24"/>
        </w:rPr>
        <w:t>o</w:t>
      </w:r>
      <w:r w:rsidRPr="0076384D">
        <w:rPr>
          <w:rFonts w:ascii="Tahoma" w:hAnsi="Tahoma" w:cs="Tahoma"/>
          <w:sz w:val="24"/>
          <w:szCs w:val="24"/>
        </w:rPr>
        <w:t xml:space="preserve"> delovn</w:t>
      </w:r>
      <w:r w:rsidR="00E23C31">
        <w:rPr>
          <w:rFonts w:ascii="Tahoma" w:hAnsi="Tahoma" w:cs="Tahoma"/>
          <w:sz w:val="24"/>
          <w:szCs w:val="24"/>
        </w:rPr>
        <w:t>o</w:t>
      </w:r>
      <w:r w:rsidRPr="0076384D">
        <w:rPr>
          <w:rFonts w:ascii="Tahoma" w:hAnsi="Tahoma" w:cs="Tahoma"/>
          <w:sz w:val="24"/>
          <w:szCs w:val="24"/>
        </w:rPr>
        <w:t xml:space="preserve"> mest</w:t>
      </w:r>
      <w:r w:rsidR="00E23C31">
        <w:rPr>
          <w:rFonts w:ascii="Tahoma" w:hAnsi="Tahoma" w:cs="Tahoma"/>
          <w:sz w:val="24"/>
          <w:szCs w:val="24"/>
        </w:rPr>
        <w:t>o</w:t>
      </w:r>
      <w:r w:rsidRPr="0076384D">
        <w:rPr>
          <w:rFonts w:ascii="Tahoma" w:hAnsi="Tahoma" w:cs="Tahoma"/>
          <w:sz w:val="24"/>
          <w:szCs w:val="24"/>
        </w:rPr>
        <w:t>:</w:t>
      </w:r>
      <w:r w:rsidRPr="0076384D">
        <w:rPr>
          <w:rFonts w:ascii="Tahoma" w:hAnsi="Tahoma" w:cs="Tahoma"/>
          <w:sz w:val="24"/>
          <w:szCs w:val="24"/>
        </w:rPr>
        <w:tab/>
      </w:r>
      <w:r w:rsidRPr="0076384D">
        <w:rPr>
          <w:rFonts w:ascii="Tahoma" w:hAnsi="Tahoma" w:cs="Tahoma"/>
          <w:sz w:val="24"/>
          <w:szCs w:val="24"/>
        </w:rPr>
        <w:tab/>
      </w:r>
      <w:r w:rsidRPr="0076384D">
        <w:rPr>
          <w:rFonts w:ascii="Tahoma" w:hAnsi="Tahoma" w:cs="Tahoma"/>
          <w:sz w:val="24"/>
          <w:szCs w:val="24"/>
        </w:rPr>
        <w:tab/>
      </w:r>
      <w:r w:rsidRPr="0076384D">
        <w:rPr>
          <w:rFonts w:ascii="Tahoma" w:hAnsi="Tahoma" w:cs="Tahoma"/>
          <w:sz w:val="24"/>
          <w:szCs w:val="24"/>
        </w:rPr>
        <w:tab/>
      </w:r>
    </w:p>
    <w:p w14:paraId="3FE3A191" w14:textId="77777777" w:rsidR="0076384D" w:rsidRPr="0076384D" w:rsidRDefault="0076384D" w:rsidP="0076384D">
      <w:pPr>
        <w:rPr>
          <w:rFonts w:ascii="Tahoma" w:hAnsi="Tahoma" w:cs="Tahoma"/>
          <w:sz w:val="24"/>
          <w:szCs w:val="24"/>
        </w:rPr>
      </w:pPr>
    </w:p>
    <w:p w14:paraId="1ABA0FA5" w14:textId="238A0508" w:rsidR="0076384D" w:rsidRPr="0076384D" w:rsidRDefault="0076384D" w:rsidP="0076384D">
      <w:pPr>
        <w:overflowPunct w:val="0"/>
        <w:autoSpaceDE w:val="0"/>
        <w:autoSpaceDN w:val="0"/>
        <w:spacing w:after="24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76384D">
        <w:rPr>
          <w:rFonts w:ascii="Tahoma" w:hAnsi="Tahoma" w:cs="Tahoma"/>
          <w:b/>
          <w:sz w:val="24"/>
          <w:szCs w:val="24"/>
        </w:rPr>
        <w:t xml:space="preserve"> DELAVEC</w:t>
      </w:r>
      <w:r w:rsidR="00472F28">
        <w:rPr>
          <w:rFonts w:ascii="Tahoma" w:hAnsi="Tahoma" w:cs="Tahoma"/>
          <w:b/>
          <w:sz w:val="24"/>
          <w:szCs w:val="24"/>
        </w:rPr>
        <w:t xml:space="preserve"> </w:t>
      </w:r>
      <w:r w:rsidRPr="0076384D">
        <w:rPr>
          <w:rFonts w:ascii="Tahoma" w:hAnsi="Tahoma" w:cs="Tahoma"/>
          <w:b/>
          <w:sz w:val="24"/>
          <w:szCs w:val="24"/>
        </w:rPr>
        <w:t>GRADBENIH DEL (</w:t>
      </w:r>
      <w:r w:rsidR="00131349">
        <w:rPr>
          <w:rFonts w:ascii="Tahoma" w:hAnsi="Tahoma" w:cs="Tahoma"/>
          <w:b/>
          <w:sz w:val="24"/>
          <w:szCs w:val="24"/>
        </w:rPr>
        <w:t>1</w:t>
      </w:r>
      <w:r w:rsidRPr="0076384D">
        <w:rPr>
          <w:rFonts w:ascii="Tahoma" w:hAnsi="Tahoma" w:cs="Tahoma"/>
          <w:b/>
          <w:sz w:val="24"/>
          <w:szCs w:val="24"/>
        </w:rPr>
        <w:t xml:space="preserve"> delav</w:t>
      </w:r>
      <w:r w:rsidR="00131349">
        <w:rPr>
          <w:rFonts w:ascii="Tahoma" w:hAnsi="Tahoma" w:cs="Tahoma"/>
          <w:b/>
          <w:sz w:val="24"/>
          <w:szCs w:val="24"/>
        </w:rPr>
        <w:t>ec</w:t>
      </w:r>
      <w:r w:rsidRPr="0076384D">
        <w:rPr>
          <w:rFonts w:ascii="Tahoma" w:hAnsi="Tahoma" w:cs="Tahoma"/>
          <w:b/>
          <w:sz w:val="24"/>
          <w:szCs w:val="24"/>
        </w:rPr>
        <w:t>)</w:t>
      </w:r>
    </w:p>
    <w:p w14:paraId="6EF6E9DB" w14:textId="48128C52" w:rsidR="0076384D" w:rsidRPr="0076384D" w:rsidRDefault="0076384D" w:rsidP="0076384D">
      <w:pPr>
        <w:spacing w:before="120"/>
        <w:rPr>
          <w:rFonts w:ascii="Tahoma" w:hAnsi="Tahoma" w:cs="Tahoma"/>
          <w:sz w:val="24"/>
          <w:szCs w:val="24"/>
        </w:rPr>
      </w:pPr>
      <w:r w:rsidRPr="0076384D">
        <w:rPr>
          <w:rFonts w:ascii="Tahoma" w:hAnsi="Tahoma" w:cs="Tahoma"/>
          <w:sz w:val="24"/>
          <w:szCs w:val="24"/>
        </w:rPr>
        <w:t>Pogoj za zasedbo delovnega mesta: I</w:t>
      </w:r>
      <w:r w:rsidR="00472F28">
        <w:rPr>
          <w:rFonts w:ascii="Tahoma" w:hAnsi="Tahoma" w:cs="Tahoma"/>
          <w:sz w:val="24"/>
          <w:szCs w:val="24"/>
        </w:rPr>
        <w:t>II</w:t>
      </w:r>
      <w:r w:rsidRPr="0076384D">
        <w:rPr>
          <w:rFonts w:ascii="Tahoma" w:hAnsi="Tahoma" w:cs="Tahoma"/>
          <w:sz w:val="24"/>
          <w:szCs w:val="24"/>
        </w:rPr>
        <w:t xml:space="preserve">. stopnja </w:t>
      </w:r>
      <w:r w:rsidR="00472F28">
        <w:rPr>
          <w:rFonts w:ascii="Tahoma" w:hAnsi="Tahoma" w:cs="Tahoma"/>
          <w:sz w:val="24"/>
          <w:szCs w:val="24"/>
        </w:rPr>
        <w:t>nižje poklicne izobrazbe.</w:t>
      </w:r>
    </w:p>
    <w:p w14:paraId="11766A40" w14:textId="77777777" w:rsidR="0076384D" w:rsidRPr="0076384D" w:rsidRDefault="0076384D" w:rsidP="0076384D">
      <w:pPr>
        <w:rPr>
          <w:rFonts w:ascii="Tahoma" w:hAnsi="Tahoma" w:cs="Tahoma"/>
          <w:sz w:val="24"/>
          <w:szCs w:val="24"/>
        </w:rPr>
      </w:pPr>
      <w:r w:rsidRPr="0076384D">
        <w:rPr>
          <w:rFonts w:ascii="Tahoma" w:hAnsi="Tahoma" w:cs="Tahoma"/>
          <w:sz w:val="24"/>
          <w:szCs w:val="24"/>
        </w:rPr>
        <w:t xml:space="preserve">Osnovna opravila in naloge na delovnem mestu: </w:t>
      </w:r>
    </w:p>
    <w:p w14:paraId="06D6DE1D" w14:textId="77777777" w:rsidR="0076384D" w:rsidRPr="0076384D" w:rsidRDefault="0076384D" w:rsidP="0076384D">
      <w:pPr>
        <w:numPr>
          <w:ilvl w:val="0"/>
          <w:numId w:val="9"/>
        </w:numPr>
        <w:spacing w:after="0"/>
        <w:rPr>
          <w:rFonts w:ascii="Tahoma" w:hAnsi="Tahoma" w:cs="Tahoma"/>
          <w:b/>
          <w:sz w:val="24"/>
          <w:szCs w:val="24"/>
        </w:rPr>
      </w:pPr>
      <w:r w:rsidRPr="0076384D">
        <w:rPr>
          <w:rFonts w:ascii="Tahoma" w:hAnsi="Tahoma" w:cs="Tahoma"/>
          <w:sz w:val="24"/>
          <w:szCs w:val="24"/>
        </w:rPr>
        <w:t>izvajanje zahtevnih gradbenih del (betoniranje, zidanje, opaževanje, izdelava lesnih konstrukcij, izdelava kanalizacije, izolacije, izdelava armatur,…)</w:t>
      </w:r>
    </w:p>
    <w:p w14:paraId="3AC73A5A" w14:textId="053DE9B2" w:rsidR="0076384D" w:rsidRPr="00472F28" w:rsidRDefault="0076384D" w:rsidP="00472F28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textAlignment w:val="baseline"/>
        <w:rPr>
          <w:rFonts w:ascii="Tahoma" w:eastAsia="Times New Roman" w:hAnsi="Tahoma" w:cs="Tahoma"/>
          <w:b/>
          <w:sz w:val="24"/>
          <w:szCs w:val="24"/>
          <w:lang w:eastAsia="sl-SI"/>
        </w:rPr>
      </w:pPr>
      <w:r w:rsidRPr="0076384D">
        <w:rPr>
          <w:rFonts w:ascii="Tahoma" w:eastAsia="Times New Roman" w:hAnsi="Tahoma" w:cs="Tahoma"/>
          <w:sz w:val="24"/>
          <w:szCs w:val="24"/>
          <w:lang w:eastAsia="sl-SI"/>
        </w:rPr>
        <w:t>izvajanje rednega čiščenja in vzdrževanja strojev ter naprav,</w:t>
      </w:r>
    </w:p>
    <w:p w14:paraId="08165608" w14:textId="414A2034" w:rsidR="0076384D" w:rsidRDefault="0076384D" w:rsidP="0076384D">
      <w:pPr>
        <w:numPr>
          <w:ilvl w:val="0"/>
          <w:numId w:val="9"/>
        </w:numPr>
        <w:tabs>
          <w:tab w:val="left" w:pos="4275"/>
        </w:tabs>
        <w:contextualSpacing/>
        <w:rPr>
          <w:rFonts w:ascii="Tahoma" w:eastAsia="Times New Roman" w:hAnsi="Tahoma" w:cs="Tahoma"/>
          <w:sz w:val="24"/>
          <w:szCs w:val="24"/>
          <w:lang w:eastAsia="sl-SI"/>
        </w:rPr>
      </w:pPr>
      <w:r w:rsidRPr="0076384D">
        <w:rPr>
          <w:rFonts w:ascii="Tahoma" w:eastAsia="Times New Roman" w:hAnsi="Tahoma" w:cs="Tahoma"/>
          <w:sz w:val="24"/>
          <w:szCs w:val="24"/>
          <w:lang w:eastAsia="sl-SI"/>
        </w:rPr>
        <w:t>izvajanje drugih del po navodilih nadrejenega.</w:t>
      </w:r>
    </w:p>
    <w:p w14:paraId="53C24447" w14:textId="77777777" w:rsidR="003D7D1F" w:rsidRPr="0076384D" w:rsidRDefault="003D7D1F" w:rsidP="003D7D1F">
      <w:pPr>
        <w:tabs>
          <w:tab w:val="left" w:pos="4275"/>
        </w:tabs>
        <w:ind w:left="720"/>
        <w:contextualSpacing/>
        <w:rPr>
          <w:rFonts w:ascii="Tahoma" w:eastAsia="Times New Roman" w:hAnsi="Tahoma" w:cs="Tahoma"/>
          <w:sz w:val="24"/>
          <w:szCs w:val="24"/>
          <w:lang w:eastAsia="sl-SI"/>
        </w:rPr>
      </w:pPr>
    </w:p>
    <w:p w14:paraId="5BEF2162" w14:textId="522C54B3" w:rsidR="0076384D" w:rsidRPr="0076384D" w:rsidRDefault="0076384D" w:rsidP="0076384D">
      <w:pPr>
        <w:rPr>
          <w:rFonts w:ascii="Tahoma" w:hAnsi="Tahoma" w:cs="Tahoma"/>
          <w:b/>
          <w:sz w:val="24"/>
          <w:szCs w:val="24"/>
        </w:rPr>
      </w:pPr>
      <w:r w:rsidRPr="0076384D">
        <w:rPr>
          <w:rFonts w:ascii="Tahoma" w:hAnsi="Tahoma" w:cs="Tahoma"/>
          <w:color w:val="000000"/>
          <w:sz w:val="24"/>
          <w:szCs w:val="24"/>
        </w:rPr>
        <w:t xml:space="preserve">Delovno razmerje bomo sklenili za </w:t>
      </w:r>
      <w:r w:rsidR="00472F28">
        <w:rPr>
          <w:rFonts w:ascii="Tahoma" w:hAnsi="Tahoma" w:cs="Tahoma"/>
          <w:color w:val="000000"/>
          <w:sz w:val="24"/>
          <w:szCs w:val="24"/>
        </w:rPr>
        <w:t xml:space="preserve">nedoločen čas, s poskusnim delom 6 </w:t>
      </w:r>
      <w:r w:rsidR="00136BE9">
        <w:rPr>
          <w:rFonts w:ascii="Tahoma" w:hAnsi="Tahoma" w:cs="Tahoma"/>
          <w:color w:val="000000"/>
          <w:sz w:val="24"/>
          <w:szCs w:val="24"/>
        </w:rPr>
        <w:t>mesecev</w:t>
      </w:r>
      <w:r w:rsidR="00472F28">
        <w:rPr>
          <w:rFonts w:ascii="Tahoma" w:hAnsi="Tahoma" w:cs="Tahoma"/>
          <w:color w:val="000000"/>
          <w:sz w:val="24"/>
          <w:szCs w:val="24"/>
        </w:rPr>
        <w:t xml:space="preserve">. </w:t>
      </w:r>
      <w:r w:rsidRPr="0076384D">
        <w:rPr>
          <w:rFonts w:ascii="Tahoma" w:hAnsi="Tahoma" w:cs="Tahoma"/>
          <w:sz w:val="24"/>
          <w:szCs w:val="24"/>
        </w:rPr>
        <w:t>Zaželene so izkušnje na delih, ki so našteta zgoraj med poglavitnimi nalogami.</w:t>
      </w:r>
    </w:p>
    <w:p w14:paraId="7FE09A71" w14:textId="77777777" w:rsidR="0076384D" w:rsidRPr="0076384D" w:rsidRDefault="0076384D" w:rsidP="0076384D">
      <w:pPr>
        <w:jc w:val="both"/>
        <w:rPr>
          <w:rFonts w:ascii="Tahoma" w:hAnsi="Tahoma" w:cs="Tahoma"/>
          <w:b/>
          <w:bCs/>
          <w:color w:val="000000"/>
          <w:spacing w:val="-5"/>
          <w:sz w:val="24"/>
          <w:szCs w:val="24"/>
          <w:shd w:val="clear" w:color="auto" w:fill="FFFFFF"/>
        </w:rPr>
      </w:pPr>
      <w:r w:rsidRPr="0076384D">
        <w:rPr>
          <w:rFonts w:ascii="Tahoma" w:hAnsi="Tahoma" w:cs="Tahoma"/>
          <w:b/>
          <w:sz w:val="24"/>
          <w:szCs w:val="24"/>
        </w:rPr>
        <w:t xml:space="preserve">Kandidati morajo k prijavi priložiti življenjepis z navedbo delovnih izkušenj in potrdilo o zaključenem šolanju. </w:t>
      </w:r>
    </w:p>
    <w:p w14:paraId="6691EC31" w14:textId="77777777" w:rsidR="0076384D" w:rsidRPr="0076384D" w:rsidRDefault="0076384D" w:rsidP="0076384D">
      <w:pPr>
        <w:jc w:val="both"/>
        <w:rPr>
          <w:rFonts w:ascii="Tahoma" w:hAnsi="Tahoma" w:cs="Tahoma"/>
          <w:sz w:val="24"/>
          <w:szCs w:val="24"/>
        </w:rPr>
      </w:pPr>
      <w:r w:rsidRPr="0076384D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Vse zainteresirane kandidate vabimo, da pošljejo prijave z dokazili o izpolnjevanju pogojev za zasedbo razpisanega delovnega mesta v roku treh dni od dneva objave na elektronski naslov </w:t>
      </w:r>
      <w:hyperlink r:id="rId7" w:history="1">
        <w:r w:rsidRPr="0076384D">
          <w:rPr>
            <w:rFonts w:ascii="Tahoma" w:hAnsi="Tahoma" w:cs="Tahoma"/>
            <w:b/>
            <w:bCs/>
            <w:color w:val="0000FF"/>
            <w:sz w:val="24"/>
            <w:szCs w:val="24"/>
            <w:u w:val="single"/>
            <w:shd w:val="clear" w:color="auto" w:fill="FFFFFF"/>
          </w:rPr>
          <w:t>tea.gracner@rgp.si</w:t>
        </w:r>
      </w:hyperlink>
      <w:r w:rsidRPr="0076384D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Pr="0076384D">
        <w:rPr>
          <w:rFonts w:ascii="Tahoma" w:hAnsi="Tahoma" w:cs="Tahoma"/>
          <w:sz w:val="24"/>
          <w:szCs w:val="24"/>
        </w:rPr>
        <w:t xml:space="preserve">ali po pošti: </w:t>
      </w:r>
    </w:p>
    <w:p w14:paraId="071EF97B" w14:textId="77777777" w:rsidR="0076384D" w:rsidRPr="0076384D" w:rsidRDefault="0076384D" w:rsidP="0076384D">
      <w:pPr>
        <w:contextualSpacing/>
        <w:rPr>
          <w:rFonts w:ascii="Tahoma" w:hAnsi="Tahoma" w:cs="Tahoma"/>
          <w:sz w:val="24"/>
          <w:szCs w:val="24"/>
        </w:rPr>
      </w:pPr>
    </w:p>
    <w:p w14:paraId="4A55A9D1" w14:textId="77777777" w:rsidR="0076384D" w:rsidRPr="0076384D" w:rsidRDefault="0076384D" w:rsidP="0076384D">
      <w:pPr>
        <w:contextualSpacing/>
        <w:rPr>
          <w:rFonts w:ascii="Tahoma" w:hAnsi="Tahoma" w:cs="Tahoma"/>
          <w:sz w:val="24"/>
          <w:szCs w:val="24"/>
        </w:rPr>
      </w:pPr>
      <w:r w:rsidRPr="0076384D">
        <w:rPr>
          <w:rFonts w:ascii="Tahoma" w:hAnsi="Tahoma" w:cs="Tahoma"/>
          <w:sz w:val="24"/>
          <w:szCs w:val="24"/>
        </w:rPr>
        <w:t>RGP,  d.o.o.</w:t>
      </w:r>
    </w:p>
    <w:p w14:paraId="5360915D" w14:textId="77777777" w:rsidR="0076384D" w:rsidRPr="0076384D" w:rsidRDefault="0076384D" w:rsidP="0076384D">
      <w:pPr>
        <w:contextualSpacing/>
        <w:rPr>
          <w:rFonts w:ascii="Tahoma" w:hAnsi="Tahoma" w:cs="Tahoma"/>
          <w:sz w:val="24"/>
          <w:szCs w:val="24"/>
        </w:rPr>
      </w:pPr>
      <w:r w:rsidRPr="0076384D">
        <w:rPr>
          <w:rFonts w:ascii="Tahoma" w:hAnsi="Tahoma" w:cs="Tahoma"/>
          <w:sz w:val="24"/>
          <w:szCs w:val="24"/>
        </w:rPr>
        <w:t>Partizanska cesta 78</w:t>
      </w:r>
    </w:p>
    <w:p w14:paraId="3AB57FD7" w14:textId="77777777" w:rsidR="0076384D" w:rsidRPr="0076384D" w:rsidRDefault="0076384D" w:rsidP="0076384D">
      <w:pPr>
        <w:contextualSpacing/>
        <w:rPr>
          <w:rFonts w:ascii="Tahoma" w:hAnsi="Tahoma" w:cs="Tahoma"/>
          <w:sz w:val="24"/>
          <w:szCs w:val="24"/>
        </w:rPr>
      </w:pPr>
      <w:r w:rsidRPr="0076384D">
        <w:rPr>
          <w:rFonts w:ascii="Tahoma" w:hAnsi="Tahoma" w:cs="Tahoma"/>
          <w:sz w:val="24"/>
          <w:szCs w:val="24"/>
        </w:rPr>
        <w:t>3320 Velenje</w:t>
      </w:r>
    </w:p>
    <w:p w14:paraId="5FF639E3" w14:textId="77777777" w:rsidR="0076384D" w:rsidRPr="0076384D" w:rsidRDefault="0076384D" w:rsidP="0076384D">
      <w:pPr>
        <w:rPr>
          <w:rFonts w:ascii="Tahoma" w:hAnsi="Tahoma" w:cs="Tahoma"/>
          <w:sz w:val="24"/>
          <w:szCs w:val="24"/>
        </w:rPr>
      </w:pPr>
    </w:p>
    <w:bookmarkEnd w:id="0"/>
    <w:p w14:paraId="0417B10E" w14:textId="77777777" w:rsidR="0076384D" w:rsidRPr="0076384D" w:rsidRDefault="0076384D" w:rsidP="0076384D">
      <w:pPr>
        <w:shd w:val="clear" w:color="auto" w:fill="FFFFFF"/>
        <w:spacing w:after="0" w:line="270" w:lineRule="atLeast"/>
        <w:jc w:val="right"/>
        <w:rPr>
          <w:rFonts w:ascii="Tahoma" w:eastAsia="Times New Roman" w:hAnsi="Tahoma" w:cs="Tahoma"/>
          <w:color w:val="000000"/>
          <w:sz w:val="24"/>
          <w:szCs w:val="24"/>
          <w:lang w:eastAsia="sl-SI"/>
        </w:rPr>
      </w:pPr>
    </w:p>
    <w:p w14:paraId="1BF015AB" w14:textId="66E61CD7" w:rsidR="0076384D" w:rsidRPr="0076384D" w:rsidRDefault="0076384D" w:rsidP="0076384D">
      <w:pPr>
        <w:shd w:val="clear" w:color="auto" w:fill="FFFFFF"/>
        <w:spacing w:after="0" w:line="270" w:lineRule="atLeast"/>
        <w:jc w:val="right"/>
        <w:rPr>
          <w:rFonts w:ascii="Tahoma" w:eastAsia="Times New Roman" w:hAnsi="Tahoma" w:cs="Tahoma"/>
          <w:color w:val="000000"/>
          <w:sz w:val="24"/>
          <w:szCs w:val="24"/>
          <w:lang w:eastAsia="sl-SI"/>
        </w:rPr>
      </w:pPr>
      <w:r w:rsidRPr="0076384D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 xml:space="preserve">Velenje, </w:t>
      </w:r>
      <w:r w:rsidR="00F2091F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2</w:t>
      </w:r>
      <w:r w:rsidR="00D27D86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9</w:t>
      </w:r>
      <w:r w:rsidRPr="0076384D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.</w:t>
      </w:r>
      <w:r w:rsidR="00131349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03</w:t>
      </w:r>
      <w:r w:rsidRPr="0076384D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.202</w:t>
      </w:r>
      <w:r w:rsidR="00131349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2</w:t>
      </w:r>
    </w:p>
    <w:p w14:paraId="647C01B5" w14:textId="77777777" w:rsidR="0076384D" w:rsidRPr="0076384D" w:rsidRDefault="0076384D" w:rsidP="0076384D">
      <w:pPr>
        <w:overflowPunct w:val="0"/>
        <w:autoSpaceDE w:val="0"/>
        <w:autoSpaceDN w:val="0"/>
        <w:spacing w:after="24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14:paraId="3A1D5D97" w14:textId="595BE8DC" w:rsidR="00302FE9" w:rsidRPr="0076384D" w:rsidRDefault="00302FE9" w:rsidP="0076384D"/>
    <w:sectPr w:rsidR="00302FE9" w:rsidRPr="0076384D" w:rsidSect="00401BDF">
      <w:headerReference w:type="default" r:id="rId8"/>
      <w:footerReference w:type="default" r:id="rId9"/>
      <w:pgSz w:w="11906" w:h="16838"/>
      <w:pgMar w:top="297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15C99" w14:textId="77777777" w:rsidR="0013307C" w:rsidRDefault="0013307C" w:rsidP="00401BDF">
      <w:pPr>
        <w:spacing w:after="0" w:line="240" w:lineRule="auto"/>
      </w:pPr>
      <w:r>
        <w:separator/>
      </w:r>
    </w:p>
  </w:endnote>
  <w:endnote w:type="continuationSeparator" w:id="0">
    <w:p w14:paraId="10D69971" w14:textId="77777777" w:rsidR="0013307C" w:rsidRDefault="0013307C" w:rsidP="00401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DD1A4" w14:textId="77777777" w:rsidR="00401BDF" w:rsidRDefault="00401BDF">
    <w:pPr>
      <w:pStyle w:val="Noga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79500B44" wp14:editId="0ECD2951">
          <wp:simplePos x="0" y="0"/>
          <wp:positionH relativeFrom="column">
            <wp:posOffset>-896620</wp:posOffset>
          </wp:positionH>
          <wp:positionV relativeFrom="paragraph">
            <wp:posOffset>24130</wp:posOffset>
          </wp:positionV>
          <wp:extent cx="7559675" cy="596265"/>
          <wp:effectExtent l="19050" t="0" r="3175" b="0"/>
          <wp:wrapNone/>
          <wp:docPr id="2" name="Slika 1" descr="n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g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596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326A0" w14:textId="77777777" w:rsidR="0013307C" w:rsidRDefault="0013307C" w:rsidP="00401BDF">
      <w:pPr>
        <w:spacing w:after="0" w:line="240" w:lineRule="auto"/>
      </w:pPr>
      <w:r>
        <w:separator/>
      </w:r>
    </w:p>
  </w:footnote>
  <w:footnote w:type="continuationSeparator" w:id="0">
    <w:p w14:paraId="2E4CBD23" w14:textId="77777777" w:rsidR="0013307C" w:rsidRDefault="0013307C" w:rsidP="00401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AF982" w14:textId="32942291" w:rsidR="00401BDF" w:rsidRDefault="003A68DF">
    <w:pPr>
      <w:pStyle w:val="Glava"/>
    </w:pPr>
    <w:r>
      <w:rPr>
        <w:rFonts w:cstheme="minorHAnsi"/>
        <w:noProof/>
      </w:rPr>
      <w:drawing>
        <wp:anchor distT="0" distB="0" distL="114300" distR="114300" simplePos="0" relativeHeight="251661312" behindDoc="0" locked="0" layoutInCell="1" allowOverlap="1" wp14:anchorId="77FEEE36" wp14:editId="58AA701D">
          <wp:simplePos x="0" y="0"/>
          <wp:positionH relativeFrom="column">
            <wp:posOffset>2847975</wp:posOffset>
          </wp:positionH>
          <wp:positionV relativeFrom="paragraph">
            <wp:posOffset>-210185</wp:posOffset>
          </wp:positionV>
          <wp:extent cx="3616960" cy="1330960"/>
          <wp:effectExtent l="0" t="0" r="2540" b="2540"/>
          <wp:wrapNone/>
          <wp:docPr id="104" name="Slika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6960" cy="1330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F226E"/>
    <w:multiLevelType w:val="hybridMultilevel"/>
    <w:tmpl w:val="2A1E09C4"/>
    <w:lvl w:ilvl="0" w:tplc="0424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152727D1"/>
    <w:multiLevelType w:val="hybridMultilevel"/>
    <w:tmpl w:val="8B7A2C4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A50617"/>
    <w:multiLevelType w:val="hybridMultilevel"/>
    <w:tmpl w:val="A2B8FB6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71BD1"/>
    <w:multiLevelType w:val="hybridMultilevel"/>
    <w:tmpl w:val="C346C9B6"/>
    <w:lvl w:ilvl="0" w:tplc="0424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 w15:restartNumberingAfterBreak="0">
    <w:nsid w:val="492678A8"/>
    <w:multiLevelType w:val="hybridMultilevel"/>
    <w:tmpl w:val="BC8A87C2"/>
    <w:lvl w:ilvl="0" w:tplc="B1F8F782">
      <w:start w:val="10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8D4838"/>
    <w:multiLevelType w:val="hybridMultilevel"/>
    <w:tmpl w:val="971458A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0094D21"/>
    <w:multiLevelType w:val="hybridMultilevel"/>
    <w:tmpl w:val="FF062B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BF0CFD"/>
    <w:multiLevelType w:val="hybridMultilevel"/>
    <w:tmpl w:val="05389B8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A6266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C94C7C"/>
    <w:multiLevelType w:val="hybridMultilevel"/>
    <w:tmpl w:val="C2105C86"/>
    <w:lvl w:ilvl="0" w:tplc="67A0EDB4">
      <w:numFmt w:val="bullet"/>
      <w:lvlText w:val="-"/>
      <w:lvlJc w:val="left"/>
      <w:pPr>
        <w:tabs>
          <w:tab w:val="num" w:pos="1425"/>
        </w:tabs>
        <w:ind w:left="1425" w:hanging="72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7F081CF4"/>
    <w:multiLevelType w:val="hybridMultilevel"/>
    <w:tmpl w:val="C6D6B8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9"/>
  </w:num>
  <w:num w:numId="9">
    <w:abstractNumId w:val="6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1BDF"/>
    <w:rsid w:val="00005E02"/>
    <w:rsid w:val="000100E6"/>
    <w:rsid w:val="0006333C"/>
    <w:rsid w:val="00071D11"/>
    <w:rsid w:val="000C3D04"/>
    <w:rsid w:val="000E50E1"/>
    <w:rsid w:val="00131349"/>
    <w:rsid w:val="0013307C"/>
    <w:rsid w:val="00136BE9"/>
    <w:rsid w:val="001508EC"/>
    <w:rsid w:val="00156964"/>
    <w:rsid w:val="001817C0"/>
    <w:rsid w:val="001B4707"/>
    <w:rsid w:val="00223440"/>
    <w:rsid w:val="00294305"/>
    <w:rsid w:val="002A1EDA"/>
    <w:rsid w:val="002A4D4E"/>
    <w:rsid w:val="002A6ABC"/>
    <w:rsid w:val="002E7C3A"/>
    <w:rsid w:val="00302FE9"/>
    <w:rsid w:val="0030354E"/>
    <w:rsid w:val="003125D5"/>
    <w:rsid w:val="00336E0F"/>
    <w:rsid w:val="00381BF8"/>
    <w:rsid w:val="00394AAC"/>
    <w:rsid w:val="003A68DF"/>
    <w:rsid w:val="003D7D1F"/>
    <w:rsid w:val="003F63AA"/>
    <w:rsid w:val="00401BDF"/>
    <w:rsid w:val="0040439B"/>
    <w:rsid w:val="00450EFC"/>
    <w:rsid w:val="004543A2"/>
    <w:rsid w:val="00472F28"/>
    <w:rsid w:val="004D3CE1"/>
    <w:rsid w:val="004D64D5"/>
    <w:rsid w:val="0051139F"/>
    <w:rsid w:val="00526212"/>
    <w:rsid w:val="00530320"/>
    <w:rsid w:val="00587FA3"/>
    <w:rsid w:val="005C26CB"/>
    <w:rsid w:val="0063084E"/>
    <w:rsid w:val="00685198"/>
    <w:rsid w:val="00694C2B"/>
    <w:rsid w:val="006A20E5"/>
    <w:rsid w:val="006C79FD"/>
    <w:rsid w:val="007208A3"/>
    <w:rsid w:val="0072273E"/>
    <w:rsid w:val="0076384D"/>
    <w:rsid w:val="007733CA"/>
    <w:rsid w:val="00782177"/>
    <w:rsid w:val="007A0D0B"/>
    <w:rsid w:val="007C70DB"/>
    <w:rsid w:val="007F70B8"/>
    <w:rsid w:val="008125B2"/>
    <w:rsid w:val="00815A9B"/>
    <w:rsid w:val="00815E6A"/>
    <w:rsid w:val="00834B7D"/>
    <w:rsid w:val="00834B9B"/>
    <w:rsid w:val="0085359E"/>
    <w:rsid w:val="0087258D"/>
    <w:rsid w:val="00891D74"/>
    <w:rsid w:val="008D1224"/>
    <w:rsid w:val="0096720F"/>
    <w:rsid w:val="00972A62"/>
    <w:rsid w:val="00977028"/>
    <w:rsid w:val="009B62D9"/>
    <w:rsid w:val="009C4D82"/>
    <w:rsid w:val="00A469E4"/>
    <w:rsid w:val="00A46F8E"/>
    <w:rsid w:val="00A77933"/>
    <w:rsid w:val="00A921DC"/>
    <w:rsid w:val="00AB3480"/>
    <w:rsid w:val="00AF6472"/>
    <w:rsid w:val="00B57563"/>
    <w:rsid w:val="00B579D5"/>
    <w:rsid w:val="00B74E0D"/>
    <w:rsid w:val="00BF414A"/>
    <w:rsid w:val="00C00EC9"/>
    <w:rsid w:val="00C075F7"/>
    <w:rsid w:val="00C07A2C"/>
    <w:rsid w:val="00C1590C"/>
    <w:rsid w:val="00C65EEB"/>
    <w:rsid w:val="00CA683A"/>
    <w:rsid w:val="00CC401C"/>
    <w:rsid w:val="00D266C4"/>
    <w:rsid w:val="00D27D86"/>
    <w:rsid w:val="00D37519"/>
    <w:rsid w:val="00D71365"/>
    <w:rsid w:val="00D7458F"/>
    <w:rsid w:val="00D80A25"/>
    <w:rsid w:val="00DA33FD"/>
    <w:rsid w:val="00E077C4"/>
    <w:rsid w:val="00E23337"/>
    <w:rsid w:val="00E23C31"/>
    <w:rsid w:val="00E908C2"/>
    <w:rsid w:val="00EA679F"/>
    <w:rsid w:val="00F14388"/>
    <w:rsid w:val="00F15C72"/>
    <w:rsid w:val="00F2091F"/>
    <w:rsid w:val="00F21698"/>
    <w:rsid w:val="00F35282"/>
    <w:rsid w:val="00F96FD0"/>
    <w:rsid w:val="00FB3399"/>
    <w:rsid w:val="00FF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33EB86"/>
  <w15:docId w15:val="{222E790C-E77F-4933-A3EA-19193BEE0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7702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01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01BDF"/>
  </w:style>
  <w:style w:type="paragraph" w:styleId="Noga">
    <w:name w:val="footer"/>
    <w:basedOn w:val="Navaden"/>
    <w:link w:val="NogaZnak"/>
    <w:uiPriority w:val="99"/>
    <w:unhideWhenUsed/>
    <w:rsid w:val="00401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01BD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1BDF"/>
    <w:rPr>
      <w:rFonts w:ascii="Tahoma" w:hAnsi="Tahoma" w:cs="Tahoma"/>
      <w:sz w:val="16"/>
      <w:szCs w:val="16"/>
    </w:rPr>
  </w:style>
  <w:style w:type="paragraph" w:styleId="Telobesedila2">
    <w:name w:val="Body Text 2"/>
    <w:basedOn w:val="Navaden"/>
    <w:link w:val="Telobesedila2Znak"/>
    <w:rsid w:val="0096720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96720F"/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rsid w:val="001B4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23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ea.gracner@rgp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Tomaž Kužner</dc:creator>
  <cp:lastModifiedBy>Gračner Tea</cp:lastModifiedBy>
  <cp:revision>57</cp:revision>
  <cp:lastPrinted>2021-08-10T12:38:00Z</cp:lastPrinted>
  <dcterms:created xsi:type="dcterms:W3CDTF">2019-03-14T11:55:00Z</dcterms:created>
  <dcterms:modified xsi:type="dcterms:W3CDTF">2022-03-29T05:24:00Z</dcterms:modified>
</cp:coreProperties>
</file>