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2F0" w14:textId="77777777" w:rsidR="001528FD" w:rsidRPr="001528FD" w:rsidRDefault="001528FD" w:rsidP="001528F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>Družba RGP, d.o.o objavlja prosta delovna mesta:</w:t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26C67F4B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</w:p>
    <w:p w14:paraId="280E2EB3" w14:textId="4D3997A4" w:rsidR="001528FD" w:rsidRP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 ODGOVORNI VODJA DEL (</w:t>
      </w:r>
      <w:r w:rsidR="004E2717">
        <w:rPr>
          <w:rFonts w:ascii="Tahoma" w:hAnsi="Tahoma" w:cs="Tahoma"/>
          <w:b/>
          <w:sz w:val="24"/>
          <w:szCs w:val="24"/>
        </w:rPr>
        <w:t>2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4E2717">
        <w:rPr>
          <w:rFonts w:ascii="Tahoma" w:hAnsi="Tahoma" w:cs="Tahoma"/>
          <w:b/>
          <w:sz w:val="24"/>
          <w:szCs w:val="24"/>
        </w:rPr>
        <w:t>ca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43224352" w14:textId="77777777" w:rsidR="001528FD" w:rsidRPr="001528FD" w:rsidRDefault="001528FD" w:rsidP="001528FD">
      <w:pPr>
        <w:spacing w:before="120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Pogoj za zasedbo delovnega mesta je VII. Ali VI/2. stopnja gradbene smeri in strokovni izpit za pooblaščenega inženirja po GZ.</w:t>
      </w:r>
    </w:p>
    <w:p w14:paraId="147D86C5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2EA7EF36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načrtovanje, strokovno vodenje, organiziranje in nadziranje dela na enem ali več projektih </w:t>
      </w:r>
    </w:p>
    <w:p w14:paraId="7B90B49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zagotavljanje izvedbe del v skladu s projektno dokumentacijo</w:t>
      </w:r>
    </w:p>
    <w:p w14:paraId="796C2997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pri nabavnih postopkih</w:t>
      </w:r>
    </w:p>
    <w:p w14:paraId="45847D1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izdelovanje tehnične dokumentacije</w:t>
      </w:r>
    </w:p>
    <w:p w14:paraId="06BECEB8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usklajevanje del z investitorji, projektanti in drugimi zunanjimi partnerji</w:t>
      </w:r>
    </w:p>
    <w:p w14:paraId="610D1EA4" w14:textId="77777777" w:rsidR="001528FD" w:rsidRPr="001528FD" w:rsidRDefault="001528FD" w:rsidP="001528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4F5D6374" w14:textId="77777777" w:rsidR="001528FD" w:rsidRPr="001528FD" w:rsidRDefault="001528FD" w:rsidP="001528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4CBD25DE" w14:textId="77777777" w:rsidR="001528FD" w:rsidRPr="001528FD" w:rsidRDefault="001528FD" w:rsidP="001528FD">
      <w:pPr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</w:rPr>
        <w:t>Delovno razmerje bomo sklenili za določen čas 6 mesecev,</w:t>
      </w:r>
      <w:r w:rsidRPr="001528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1528FD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1528F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F628F7E" w14:textId="77777777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61C63B5B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štirinajstih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2D697F05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68F99B73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</w:p>
    <w:p w14:paraId="4ACD85A9" w14:textId="77777777" w:rsidR="001528FD" w:rsidRPr="001528FD" w:rsidRDefault="001528FD" w:rsidP="001528FD">
      <w:pPr>
        <w:jc w:val="center"/>
        <w:rPr>
          <w:rFonts w:ascii="Tahoma" w:hAnsi="Tahoma" w:cs="Tahoma"/>
          <w:sz w:val="24"/>
          <w:szCs w:val="24"/>
        </w:rPr>
      </w:pPr>
    </w:p>
    <w:p w14:paraId="498D7A0A" w14:textId="77777777" w:rsidR="001528FD" w:rsidRPr="001528FD" w:rsidRDefault="001528FD" w:rsidP="001528FD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538F9CB6" w14:textId="4F655D3E" w:rsidR="001528FD" w:rsidRPr="001528FD" w:rsidRDefault="001528FD" w:rsidP="001528F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12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bookmarkEnd w:id="0"/>
    <w:p w14:paraId="477BCC1B" w14:textId="77777777" w:rsidR="001528FD" w:rsidRP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60CB" w14:textId="77777777" w:rsidR="00711FDF" w:rsidRDefault="00711FDF" w:rsidP="00401BDF">
      <w:pPr>
        <w:spacing w:after="0" w:line="240" w:lineRule="auto"/>
      </w:pPr>
      <w:r>
        <w:separator/>
      </w:r>
    </w:p>
  </w:endnote>
  <w:endnote w:type="continuationSeparator" w:id="0">
    <w:p w14:paraId="4B61FF6F" w14:textId="77777777" w:rsidR="00711FDF" w:rsidRDefault="00711FDF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89E8" w14:textId="77777777" w:rsidR="00711FDF" w:rsidRDefault="00711FDF" w:rsidP="00401BDF">
      <w:pPr>
        <w:spacing w:after="0" w:line="240" w:lineRule="auto"/>
      </w:pPr>
      <w:r>
        <w:separator/>
      </w:r>
    </w:p>
  </w:footnote>
  <w:footnote w:type="continuationSeparator" w:id="0">
    <w:p w14:paraId="0A920546" w14:textId="77777777" w:rsidR="00711FDF" w:rsidRDefault="00711FDF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D64D5"/>
    <w:rsid w:val="004E2717"/>
    <w:rsid w:val="0051139F"/>
    <w:rsid w:val="00526212"/>
    <w:rsid w:val="00530320"/>
    <w:rsid w:val="005C26CB"/>
    <w:rsid w:val="00685198"/>
    <w:rsid w:val="00694C2B"/>
    <w:rsid w:val="006A20E5"/>
    <w:rsid w:val="006C79FD"/>
    <w:rsid w:val="00711FDF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243</TotalTime>
  <Pages>1</Pages>
  <Words>177</Words>
  <Characters>1012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