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EB37" w14:textId="77777777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79067AB6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089EA13D" w14:textId="77777777"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E6511">
        <w:rPr>
          <w:rFonts w:ascii="Tahoma" w:hAnsi="Tahoma" w:cs="Tahoma"/>
          <w:b/>
          <w:sz w:val="24"/>
          <w:szCs w:val="24"/>
        </w:rPr>
        <w:t>ODGOVORNI VODJA DEL</w:t>
      </w:r>
      <w:r w:rsidR="003B34B8">
        <w:rPr>
          <w:rFonts w:ascii="Tahoma" w:hAnsi="Tahoma" w:cs="Tahoma"/>
          <w:b/>
          <w:sz w:val="24"/>
          <w:szCs w:val="24"/>
        </w:rPr>
        <w:t xml:space="preserve"> </w:t>
      </w:r>
      <w:r w:rsidR="00423A0E"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489C6439" w14:textId="77777777"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</w:t>
      </w:r>
      <w:r w:rsidR="003B34B8">
        <w:rPr>
          <w:rFonts w:ascii="Tahoma" w:hAnsi="Tahoma" w:cs="Tahoma"/>
          <w:sz w:val="24"/>
          <w:szCs w:val="24"/>
        </w:rPr>
        <w:t>a zasedbo delovnega mesta je V</w:t>
      </w:r>
      <w:r w:rsidR="004E6511">
        <w:rPr>
          <w:rFonts w:ascii="Tahoma" w:hAnsi="Tahoma" w:cs="Tahoma"/>
          <w:sz w:val="24"/>
          <w:szCs w:val="24"/>
        </w:rPr>
        <w:t>II</w:t>
      </w:r>
      <w:r w:rsidR="00C73FEA">
        <w:rPr>
          <w:rFonts w:ascii="Tahoma" w:hAnsi="Tahoma" w:cs="Tahoma"/>
          <w:sz w:val="24"/>
          <w:szCs w:val="24"/>
        </w:rPr>
        <w:t>.</w:t>
      </w:r>
      <w:r w:rsidR="004E6511">
        <w:rPr>
          <w:rFonts w:ascii="Tahoma" w:hAnsi="Tahoma" w:cs="Tahoma"/>
          <w:sz w:val="24"/>
          <w:szCs w:val="24"/>
        </w:rPr>
        <w:t xml:space="preserve"> Ali VI/2.</w:t>
      </w:r>
      <w:r w:rsidR="00C73FEA">
        <w:rPr>
          <w:rFonts w:ascii="Tahoma" w:hAnsi="Tahoma" w:cs="Tahoma"/>
          <w:sz w:val="24"/>
          <w:szCs w:val="24"/>
        </w:rPr>
        <w:t xml:space="preserve"> stopnj</w:t>
      </w:r>
      <w:r w:rsidR="004E6511">
        <w:rPr>
          <w:rFonts w:ascii="Tahoma" w:hAnsi="Tahoma" w:cs="Tahoma"/>
          <w:sz w:val="24"/>
          <w:szCs w:val="24"/>
        </w:rPr>
        <w:t>a gradbene smeri in strokovni izpit za pooblaščenega inženirja po GZ.</w:t>
      </w:r>
    </w:p>
    <w:p w14:paraId="32BDA7FD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0E2611D" w14:textId="77777777" w:rsidR="003B34B8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načrtovanje, strokovno vodenje, organiziranje in nadziranje dela na enem ali več projektih </w:t>
      </w:r>
    </w:p>
    <w:p w14:paraId="77B464F5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zagotavljanje izvedbe del v skladu s projektno dokumentacijo</w:t>
      </w:r>
    </w:p>
    <w:p w14:paraId="5E91F986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sodelovanje pri nabavnih postopkih</w:t>
      </w:r>
    </w:p>
    <w:p w14:paraId="211E6086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izdelovanje tehnične dokumentacije</w:t>
      </w:r>
    </w:p>
    <w:p w14:paraId="2569BC2A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usklajevanje del z investitorji, projektanti in drugimi zunanjimi partnerji</w:t>
      </w:r>
    </w:p>
    <w:p w14:paraId="646455AC" w14:textId="77777777" w:rsidR="004E6511" w:rsidRDefault="004E6511" w:rsidP="004E6511">
      <w:pPr>
        <w:pStyle w:val="Odstavekseznama"/>
        <w:rPr>
          <w:rFonts w:cs="Tahoma"/>
          <w:color w:val="000000"/>
          <w:sz w:val="24"/>
          <w:szCs w:val="24"/>
        </w:rPr>
      </w:pPr>
    </w:p>
    <w:p w14:paraId="78378D16" w14:textId="77777777" w:rsidR="004E6511" w:rsidRPr="004E6511" w:rsidRDefault="004E6511" w:rsidP="004E6511">
      <w:pPr>
        <w:pStyle w:val="Odstavekseznama"/>
        <w:rPr>
          <w:rFonts w:cs="Tahoma"/>
          <w:color w:val="000000"/>
          <w:sz w:val="24"/>
          <w:szCs w:val="24"/>
        </w:rPr>
      </w:pPr>
    </w:p>
    <w:p w14:paraId="062C6A86" w14:textId="77777777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</w:t>
      </w:r>
      <w:r w:rsidR="00766AB0">
        <w:rPr>
          <w:rFonts w:ascii="Tahoma" w:hAnsi="Tahoma" w:cs="Tahoma"/>
          <w:color w:val="000000"/>
          <w:sz w:val="24"/>
          <w:szCs w:val="24"/>
        </w:rPr>
        <w:t>e bomo sklenili za določen čas 6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 mesece</w:t>
      </w:r>
      <w:r w:rsidR="00766AB0">
        <w:rPr>
          <w:rFonts w:ascii="Tahoma" w:hAnsi="Tahoma" w:cs="Tahoma"/>
          <w:color w:val="000000"/>
          <w:sz w:val="24"/>
          <w:szCs w:val="24"/>
        </w:rPr>
        <w:t>v</w:t>
      </w:r>
      <w:r w:rsidRPr="00902E34">
        <w:rPr>
          <w:rFonts w:ascii="Tahoma" w:hAnsi="Tahoma" w:cs="Tahoma"/>
          <w:color w:val="000000"/>
          <w:sz w:val="24"/>
          <w:szCs w:val="24"/>
        </w:rPr>
        <w:t>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0FF4EF3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0D84A9EE" w14:textId="7F5B162C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 w:rsidR="00CE5B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sedmih 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dn</w:t>
      </w:r>
      <w:r w:rsidR="00CE5B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3577C76F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4F2ABB19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35589CC1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23825675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5A3B7EC6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377B5B94" w14:textId="77777777"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14:paraId="12751AF4" w14:textId="77777777"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14:paraId="3197C27B" w14:textId="63382B20"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C06915">
        <w:rPr>
          <w:rFonts w:ascii="Tahoma" w:hAnsi="Tahoma" w:cs="Tahoma"/>
          <w:color w:val="000000"/>
        </w:rPr>
        <w:t>20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C06915">
        <w:rPr>
          <w:rFonts w:ascii="Tahoma" w:hAnsi="Tahoma" w:cs="Tahoma"/>
          <w:color w:val="000000"/>
        </w:rPr>
        <w:t>1</w:t>
      </w:r>
      <w:r w:rsidRPr="00191341">
        <w:rPr>
          <w:rFonts w:ascii="Tahoma" w:hAnsi="Tahoma" w:cs="Tahoma"/>
          <w:color w:val="000000"/>
        </w:rPr>
        <w:t>.202</w:t>
      </w:r>
      <w:r w:rsidR="00C06915">
        <w:rPr>
          <w:rFonts w:ascii="Tahoma" w:hAnsi="Tahoma" w:cs="Tahoma"/>
          <w:color w:val="000000"/>
        </w:rPr>
        <w:t>1</w:t>
      </w:r>
    </w:p>
    <w:bookmarkEnd w:id="0"/>
    <w:p w14:paraId="260CB93C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8F9E" w14:textId="77777777" w:rsidR="005537B8" w:rsidRDefault="005537B8" w:rsidP="00401BDF">
      <w:pPr>
        <w:spacing w:after="0" w:line="240" w:lineRule="auto"/>
      </w:pPr>
      <w:r>
        <w:separator/>
      </w:r>
    </w:p>
  </w:endnote>
  <w:endnote w:type="continuationSeparator" w:id="0">
    <w:p w14:paraId="07091F90" w14:textId="77777777" w:rsidR="005537B8" w:rsidRDefault="005537B8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1F60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B5230DB" wp14:editId="3B28F1F7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F2D4" w14:textId="77777777" w:rsidR="005537B8" w:rsidRDefault="005537B8" w:rsidP="00401BDF">
      <w:pPr>
        <w:spacing w:after="0" w:line="240" w:lineRule="auto"/>
      </w:pPr>
      <w:r>
        <w:separator/>
      </w:r>
    </w:p>
  </w:footnote>
  <w:footnote w:type="continuationSeparator" w:id="0">
    <w:p w14:paraId="135B827F" w14:textId="77777777" w:rsidR="005537B8" w:rsidRDefault="005537B8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D528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545F7D2" wp14:editId="6840DC59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B34B8"/>
    <w:rsid w:val="003F63AA"/>
    <w:rsid w:val="00401BDF"/>
    <w:rsid w:val="00423A0E"/>
    <w:rsid w:val="00441359"/>
    <w:rsid w:val="004B4C82"/>
    <w:rsid w:val="004C53E2"/>
    <w:rsid w:val="004E6511"/>
    <w:rsid w:val="004F181C"/>
    <w:rsid w:val="005537B8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66AB0"/>
    <w:rsid w:val="00782177"/>
    <w:rsid w:val="007C3F69"/>
    <w:rsid w:val="008125B2"/>
    <w:rsid w:val="008D1C72"/>
    <w:rsid w:val="00902E34"/>
    <w:rsid w:val="009257C8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06915"/>
    <w:rsid w:val="00C33F0D"/>
    <w:rsid w:val="00C73FEA"/>
    <w:rsid w:val="00CE5B56"/>
    <w:rsid w:val="00D354D5"/>
    <w:rsid w:val="00E077C4"/>
    <w:rsid w:val="00EC711D"/>
    <w:rsid w:val="00EF462E"/>
    <w:rsid w:val="00F14388"/>
    <w:rsid w:val="00F5354C"/>
    <w:rsid w:val="00FB3399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A06C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176</Words>
  <Characters>1006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